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A9C" w:rsidRPr="006F31F8" w:rsidRDefault="006F31F8" w:rsidP="006F31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31F8">
        <w:rPr>
          <w:rFonts w:ascii="Times New Roman" w:hAnsi="Times New Roman" w:cs="Times New Roman"/>
          <w:b/>
          <w:sz w:val="28"/>
          <w:szCs w:val="28"/>
          <w:lang w:val="kk-KZ"/>
        </w:rPr>
        <w:t>ГУ «Отдел образования Темирского района» объявляет конкурс на избрание Попечительского совета в организациях образования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6705"/>
      </w:tblGrid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№1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Шұбарқұдық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мектеп-гимназиясы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«№2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Шұбарқұдық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қазақ-орыс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№3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Шұбарқұдық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№4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Шұбарқұдық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(№5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Шұбарқұдық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БМ)</w:t>
            </w:r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Шұбарқұдық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гимназиясы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Қызылжар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Ж.Кереев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Кеңкияқ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Шұбарши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жалпы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білім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беретін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мектебі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М.Әуезов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НОМ)</w:t>
            </w:r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Шұбарши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бөбекжай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балабақшасы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С.Байішев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Н.Байганин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ат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мектеп-балабақшасы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Ә.Молдағұлова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НОМ)</w:t>
            </w:r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Абай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Алтықарасу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балабақшасы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Қопа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жалпы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білім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беретін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Теректі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балабақшасы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Сарыкөл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Бабатай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Еңбекші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мектеп-балабақшасы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Сартоғай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НОМ)</w:t>
            </w:r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№6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Шұбарқұдық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Құмсай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Кенесту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  <w:tr w:rsidR="006F31F8" w:rsidRPr="006F31F8" w:rsidTr="006F31F8">
        <w:trPr>
          <w:tblCellSpacing w:w="15" w:type="dxa"/>
        </w:trPr>
        <w:tc>
          <w:tcPr>
            <w:tcW w:w="57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6660" w:type="dxa"/>
            <w:vAlign w:val="center"/>
            <w:hideMark/>
          </w:tcPr>
          <w:p w:rsidR="006F31F8" w:rsidRPr="006F31F8" w:rsidRDefault="006F31F8" w:rsidP="006F31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spellEnd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1F8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</w:p>
        </w:tc>
      </w:tr>
    </w:tbl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состав Попечительского совета входят: 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1) родители или законные представители обучающихся в организациях образования - 2 человека; 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2) ветераны педагогического труда – 1 человек; 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3) представители местных исполнительных и правоохранительных органов – 2 человека; 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>4) представители неправительственных (некоммерческих) организаций – 1 человек;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5) благотворители и/или меценаты (при наличии) – 2 человека;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6) представители средств массовой информации – 1 человек;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7) представители органов студенческого самоуправления – 2 человека.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период со 2 по 21 октября текущего года избрание Попечительского совета в вышеуказанных организациях образования и его состав, утвержденные приказом Министра образования и науки Республики Казахстан № 355. от 27 июля 2017 года «Типовые принципы организации работы попечительского совета в организациях образования и порядок его избрания» (КР Согласно приказу Министра образования № 56 от 1 марта 2023 года действует правило опубликована в новой редакции) согласно пункту 9 кандидаты должны представить в отдел образования </w:t>
      </w:r>
      <w:proofErr w:type="spellStart"/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>Темирского</w:t>
      </w:r>
      <w:proofErr w:type="spellEnd"/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(</w:t>
      </w:r>
      <w:proofErr w:type="spellStart"/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>каб</w:t>
      </w:r>
      <w:proofErr w:type="spellEnd"/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98) следующие документы: 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Заявка (бесплатно); 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Копия документа, удостоверяющего личность кандидата; 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Резюме на казахском или русском языке; 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>- Копия документа об образовании (при наличии);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31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Документы, подтверждающие отсутствие судимостей и коррупционных правонарушений, выданные территориальными подразделениями Комитета правовой статистики и специального учета Генеральной прокуратуры Республики Казахстан. Претенденты могут предоставить дополнительную информацию о своей профессиональной (или) общественной деятельности. </w:t>
      </w:r>
    </w:p>
    <w:p w:rsidR="006F31F8" w:rsidRPr="006F31F8" w:rsidRDefault="006F31F8" w:rsidP="006F31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F31F8">
        <w:rPr>
          <w:rFonts w:ascii="Times New Roman" w:eastAsia="Times New Roman" w:hAnsi="Times New Roman" w:cs="Times New Roman"/>
          <w:sz w:val="28"/>
          <w:szCs w:val="28"/>
        </w:rPr>
        <w:t>Контактные</w:t>
      </w:r>
      <w:proofErr w:type="spellEnd"/>
      <w:r w:rsidRPr="006F3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F31F8">
        <w:rPr>
          <w:rFonts w:ascii="Times New Roman" w:eastAsia="Times New Roman" w:hAnsi="Times New Roman" w:cs="Times New Roman"/>
          <w:sz w:val="28"/>
          <w:szCs w:val="28"/>
        </w:rPr>
        <w:t>телефоны</w:t>
      </w:r>
      <w:proofErr w:type="spellEnd"/>
      <w:r w:rsidRPr="006F31F8">
        <w:rPr>
          <w:rFonts w:ascii="Times New Roman" w:eastAsia="Times New Roman" w:hAnsi="Times New Roman" w:cs="Times New Roman"/>
          <w:sz w:val="28"/>
          <w:szCs w:val="28"/>
        </w:rPr>
        <w:t>: 8 701 380 92 28</w:t>
      </w:r>
    </w:p>
    <w:p w:rsidR="006F31F8" w:rsidRPr="006F31F8" w:rsidRDefault="006F31F8" w:rsidP="006F31F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F31F8" w:rsidRPr="006F31F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F8"/>
    <w:rsid w:val="006F31F8"/>
    <w:rsid w:val="00BE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37EAE"/>
  <w15:chartTrackingRefBased/>
  <w15:docId w15:val="{97B5E2D9-B833-48BC-BD8D-3402C6ED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3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F31F8"/>
    <w:rPr>
      <w:b/>
      <w:bCs/>
    </w:rPr>
  </w:style>
  <w:style w:type="character" w:customStyle="1" w:styleId="rynqvb">
    <w:name w:val="rynqvb"/>
    <w:basedOn w:val="a0"/>
    <w:rsid w:val="006F3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1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2023-10-02T11:31:00Z</dcterms:created>
  <dcterms:modified xsi:type="dcterms:W3CDTF">2023-10-02T11:33:00Z</dcterms:modified>
</cp:coreProperties>
</file>